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45D8" w14:textId="6C0AF117" w:rsidR="00B25578" w:rsidRPr="00BB3AA9" w:rsidRDefault="00F3304A" w:rsidP="706BDF76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BB3AA9">
        <w:rPr>
          <w:rFonts w:ascii="Times New Roman" w:eastAsia="Arial" w:hAnsi="Times New Roman" w:cs="Times New Roman"/>
          <w:color w:val="000000" w:themeColor="text1"/>
        </w:rPr>
        <w:t>May 4</w:t>
      </w:r>
      <w:r w:rsidR="628F655E" w:rsidRPr="00BB3AA9">
        <w:rPr>
          <w:rFonts w:ascii="Times New Roman" w:eastAsia="Arial" w:hAnsi="Times New Roman" w:cs="Times New Roman"/>
          <w:color w:val="000000" w:themeColor="text1"/>
        </w:rPr>
        <w:t>, 2021</w:t>
      </w:r>
    </w:p>
    <w:p w14:paraId="2A35E8B8" w14:textId="61824CC7" w:rsidR="00B25578" w:rsidRPr="00BB3AA9" w:rsidRDefault="00B25578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02A46151" w14:textId="78DB8B7A" w:rsidR="00924E00" w:rsidRPr="00924E00" w:rsidRDefault="00924E00" w:rsidP="00924E00">
      <w:pPr>
        <w:pStyle w:val="Heading4"/>
        <w:spacing w:before="0" w:line="240" w:lineRule="auto"/>
        <w:rPr>
          <w:rFonts w:ascii="Times New Roman" w:eastAsia="Arial" w:hAnsi="Times New Roman" w:cs="Times New Roman"/>
          <w:i w:val="0"/>
          <w:iCs w:val="0"/>
          <w:color w:val="1B1A1A"/>
        </w:rPr>
      </w:pPr>
      <w:r w:rsidRPr="00924E00">
        <w:rPr>
          <w:rFonts w:ascii="Times New Roman" w:eastAsia="Arial" w:hAnsi="Times New Roman" w:cs="Times New Roman"/>
          <w:i w:val="0"/>
          <w:iCs w:val="0"/>
          <w:color w:val="1B1A1A"/>
        </w:rPr>
        <w:t>The Honorable Sara Hannan, Co-Chair</w:t>
      </w:r>
    </w:p>
    <w:p w14:paraId="605CB664" w14:textId="77777777" w:rsidR="00924E00" w:rsidRPr="00924E00" w:rsidRDefault="00924E00" w:rsidP="00924E00">
      <w:pPr>
        <w:spacing w:after="0" w:line="240" w:lineRule="auto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The Honorable Calvin Schrage, Co-Chair</w:t>
      </w:r>
    </w:p>
    <w:p w14:paraId="416FADD4" w14:textId="666652B1" w:rsidR="00924E00" w:rsidRPr="00924E00" w:rsidRDefault="00924E00" w:rsidP="00924E00">
      <w:pPr>
        <w:spacing w:after="0" w:line="240" w:lineRule="auto"/>
        <w:rPr>
          <w:rFonts w:ascii="Times New Roman" w:hAnsi="Times New Roman" w:cs="Times New Roman"/>
        </w:rPr>
      </w:pPr>
      <w:r w:rsidRPr="00924E00">
        <w:rPr>
          <w:rFonts w:ascii="Times New Roman" w:eastAsia="Arial" w:hAnsi="Times New Roman" w:cs="Times New Roman"/>
          <w:color w:val="1B1A1A"/>
        </w:rPr>
        <w:t xml:space="preserve">House Community </w:t>
      </w:r>
      <w:r w:rsidR="00A1781A">
        <w:rPr>
          <w:rFonts w:ascii="Times New Roman" w:eastAsia="Arial" w:hAnsi="Times New Roman" w:cs="Times New Roman"/>
          <w:color w:val="1B1A1A"/>
        </w:rPr>
        <w:t>and</w:t>
      </w:r>
      <w:r w:rsidRPr="00924E00">
        <w:rPr>
          <w:rFonts w:ascii="Times New Roman" w:eastAsia="Arial" w:hAnsi="Times New Roman" w:cs="Times New Roman"/>
          <w:color w:val="1B1A1A"/>
        </w:rPr>
        <w:t xml:space="preserve"> Regional Affairs Committee</w:t>
      </w:r>
    </w:p>
    <w:p w14:paraId="42791DD6" w14:textId="4F5E130F" w:rsidR="00B25578" w:rsidRDefault="00924E00" w:rsidP="00924E00">
      <w:pPr>
        <w:spacing w:after="0" w:line="240" w:lineRule="auto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Alaska Legislature</w:t>
      </w:r>
    </w:p>
    <w:p w14:paraId="670E08E7" w14:textId="207879AF" w:rsidR="00C3222F" w:rsidRDefault="00C3222F" w:rsidP="00924E00">
      <w:pPr>
        <w:spacing w:after="0" w:line="240" w:lineRule="auto"/>
        <w:rPr>
          <w:rFonts w:ascii="Times New Roman" w:hAnsi="Times New Roman" w:cs="Times New Roman"/>
        </w:rPr>
      </w:pPr>
    </w:p>
    <w:p w14:paraId="48E0FA67" w14:textId="1DAA33A7" w:rsidR="00C3222F" w:rsidRPr="00A1781A" w:rsidRDefault="00C3222F" w:rsidP="00924E0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1781A">
        <w:rPr>
          <w:rFonts w:ascii="Times New Roman" w:hAnsi="Times New Roman" w:cs="Times New Roman"/>
          <w:i/>
          <w:iCs/>
        </w:rPr>
        <w:t xml:space="preserve">Submitted via </w:t>
      </w:r>
      <w:r w:rsidRPr="00A1781A">
        <w:rPr>
          <w:rFonts w:ascii="Times New Roman" w:hAnsi="Times New Roman" w:cs="Times New Roman"/>
          <w:i/>
          <w:iCs/>
          <w:shd w:val="clear" w:color="auto" w:fill="FFFFFF"/>
        </w:rPr>
        <w:t>House.Community.And.Regional.Affairs@akleg.gov</w:t>
      </w:r>
    </w:p>
    <w:p w14:paraId="004A2D12" w14:textId="77777777" w:rsidR="00924E00" w:rsidRPr="00A1781A" w:rsidRDefault="00924E00" w:rsidP="67E013F3">
      <w:pPr>
        <w:spacing w:after="0" w:line="240" w:lineRule="auto"/>
        <w:rPr>
          <w:rFonts w:ascii="Times New Roman" w:eastAsia="Arial" w:hAnsi="Times New Roman" w:cs="Times New Roman"/>
        </w:rPr>
      </w:pPr>
    </w:p>
    <w:p w14:paraId="65F97A72" w14:textId="592B1919" w:rsidR="00B25578" w:rsidRPr="00BB3AA9" w:rsidRDefault="628F655E" w:rsidP="67E013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BB3AA9">
        <w:rPr>
          <w:rFonts w:ascii="Times New Roman" w:eastAsia="Arial" w:hAnsi="Times New Roman" w:cs="Times New Roman"/>
          <w:b/>
          <w:bCs/>
          <w:color w:val="000000" w:themeColor="text1"/>
        </w:rPr>
        <w:t xml:space="preserve">RE: </w:t>
      </w:r>
      <w:r w:rsidR="00C3222F">
        <w:rPr>
          <w:rFonts w:ascii="Times New Roman" w:eastAsia="Arial" w:hAnsi="Times New Roman" w:cs="Times New Roman"/>
          <w:b/>
          <w:bCs/>
          <w:color w:val="000000" w:themeColor="text1"/>
        </w:rPr>
        <w:t xml:space="preserve">Support for </w:t>
      </w:r>
      <w:r w:rsidRPr="00BB3AA9">
        <w:rPr>
          <w:rFonts w:ascii="Times New Roman" w:eastAsia="Arial" w:hAnsi="Times New Roman" w:cs="Times New Roman"/>
          <w:b/>
          <w:bCs/>
          <w:color w:val="000000" w:themeColor="text1"/>
        </w:rPr>
        <w:t>House Resolution 8, Creating the House Task Force on Poverty and Opportunity</w:t>
      </w:r>
      <w:r w:rsidR="00073D00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</w:t>
      </w:r>
    </w:p>
    <w:p w14:paraId="794E8066" w14:textId="31B8118B" w:rsidR="00B25578" w:rsidRPr="00BB3AA9" w:rsidRDefault="00B25578" w:rsidP="67E013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7122A216" w14:textId="13E44629" w:rsidR="00B25578" w:rsidRPr="00BB3AA9" w:rsidRDefault="628F655E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BB3AA9">
        <w:rPr>
          <w:rFonts w:ascii="Times New Roman" w:eastAsia="Arial" w:hAnsi="Times New Roman" w:cs="Times New Roman"/>
          <w:color w:val="000000" w:themeColor="text1"/>
        </w:rPr>
        <w:t xml:space="preserve">Dear </w:t>
      </w:r>
      <w:proofErr w:type="gramStart"/>
      <w:r w:rsidR="00924E00">
        <w:rPr>
          <w:rFonts w:ascii="Times New Roman" w:eastAsia="Arial" w:hAnsi="Times New Roman" w:cs="Times New Roman"/>
          <w:color w:val="000000" w:themeColor="text1"/>
        </w:rPr>
        <w:t>Co-Chairs</w:t>
      </w:r>
      <w:proofErr w:type="gramEnd"/>
      <w:r w:rsidR="00073D00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924E00">
        <w:rPr>
          <w:rFonts w:ascii="Times New Roman" w:eastAsia="Arial" w:hAnsi="Times New Roman" w:cs="Times New Roman"/>
          <w:color w:val="000000" w:themeColor="text1"/>
        </w:rPr>
        <w:t>Hannan and Schrage</w:t>
      </w:r>
      <w:r w:rsidR="00C3222F">
        <w:rPr>
          <w:rFonts w:ascii="Times New Roman" w:eastAsia="Arial" w:hAnsi="Times New Roman" w:cs="Times New Roman"/>
          <w:color w:val="000000" w:themeColor="text1"/>
        </w:rPr>
        <w:t>,</w:t>
      </w:r>
      <w:r w:rsidR="00924E00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73D00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00924E00">
        <w:rPr>
          <w:rFonts w:ascii="Times New Roman" w:eastAsia="Arial" w:hAnsi="Times New Roman" w:cs="Times New Roman"/>
          <w:color w:val="000000" w:themeColor="text1"/>
        </w:rPr>
        <w:t>m</w:t>
      </w:r>
      <w:r w:rsidR="00073D00">
        <w:rPr>
          <w:rFonts w:ascii="Times New Roman" w:eastAsia="Arial" w:hAnsi="Times New Roman" w:cs="Times New Roman"/>
          <w:color w:val="000000" w:themeColor="text1"/>
        </w:rPr>
        <w:t xml:space="preserve">embers of </w:t>
      </w:r>
      <w:r w:rsidR="00924E00">
        <w:rPr>
          <w:rFonts w:ascii="Times New Roman" w:eastAsia="Arial" w:hAnsi="Times New Roman" w:cs="Times New Roman"/>
          <w:color w:val="000000" w:themeColor="text1"/>
        </w:rPr>
        <w:t xml:space="preserve">the House Community </w:t>
      </w:r>
      <w:r w:rsidR="00A1781A">
        <w:rPr>
          <w:rFonts w:ascii="Times New Roman" w:eastAsia="Arial" w:hAnsi="Times New Roman" w:cs="Times New Roman"/>
          <w:color w:val="000000" w:themeColor="text1"/>
        </w:rPr>
        <w:t>and</w:t>
      </w:r>
      <w:r w:rsidR="00924E00">
        <w:rPr>
          <w:rFonts w:ascii="Times New Roman" w:eastAsia="Arial" w:hAnsi="Times New Roman" w:cs="Times New Roman"/>
          <w:color w:val="000000" w:themeColor="text1"/>
        </w:rPr>
        <w:t xml:space="preserve"> Regional Affairs</w:t>
      </w:r>
      <w:r w:rsidR="00073D00">
        <w:rPr>
          <w:rFonts w:ascii="Times New Roman" w:eastAsia="Arial" w:hAnsi="Times New Roman" w:cs="Times New Roman"/>
          <w:color w:val="000000" w:themeColor="text1"/>
        </w:rPr>
        <w:t xml:space="preserve"> Committee</w:t>
      </w:r>
      <w:r w:rsidR="0089651A" w:rsidRPr="00BB3AA9">
        <w:rPr>
          <w:rFonts w:ascii="Times New Roman" w:eastAsia="Arial" w:hAnsi="Times New Roman" w:cs="Times New Roman"/>
          <w:color w:val="000000" w:themeColor="text1"/>
        </w:rPr>
        <w:t>:</w:t>
      </w:r>
    </w:p>
    <w:p w14:paraId="05EE07F6" w14:textId="050C381C" w:rsidR="00B25578" w:rsidRPr="00BB3AA9" w:rsidRDefault="00B25578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5DEB6C56" w14:textId="527026AB" w:rsidR="00B25578" w:rsidRPr="00BB3AA9" w:rsidRDefault="00485A15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485A15">
        <w:rPr>
          <w:rFonts w:ascii="Times New Roman" w:eastAsia="Arial" w:hAnsi="Times New Roman" w:cs="Times New Roman"/>
          <w:color w:val="000000" w:themeColor="text1"/>
        </w:rPr>
        <w:t xml:space="preserve">I am </w:t>
      </w:r>
      <w:r w:rsidR="628F655E" w:rsidRPr="00485A15">
        <w:rPr>
          <w:rFonts w:ascii="Times New Roman" w:eastAsia="Arial" w:hAnsi="Times New Roman" w:cs="Times New Roman"/>
          <w:color w:val="000000" w:themeColor="text1"/>
        </w:rPr>
        <w:t>writing</w:t>
      </w:r>
      <w:r w:rsidR="628F655E" w:rsidRPr="00BB3AA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73D00">
        <w:rPr>
          <w:rFonts w:ascii="Times New Roman" w:eastAsia="Arial" w:hAnsi="Times New Roman" w:cs="Times New Roman"/>
          <w:color w:val="000000" w:themeColor="text1"/>
        </w:rPr>
        <w:t>to register my support</w:t>
      </w:r>
      <w:r w:rsidR="628F655E" w:rsidRPr="00BB3AA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73D00">
        <w:rPr>
          <w:rFonts w:ascii="Times New Roman" w:eastAsia="Arial" w:hAnsi="Times New Roman" w:cs="Times New Roman"/>
          <w:color w:val="000000" w:themeColor="text1"/>
        </w:rPr>
        <w:t>for</w:t>
      </w:r>
      <w:r w:rsidR="628F655E" w:rsidRPr="00BB3AA9">
        <w:rPr>
          <w:rFonts w:ascii="Times New Roman" w:eastAsia="Arial" w:hAnsi="Times New Roman" w:cs="Times New Roman"/>
          <w:color w:val="000000" w:themeColor="text1"/>
        </w:rPr>
        <w:t xml:space="preserve"> House Resolution 8</w:t>
      </w:r>
      <w:r w:rsidR="00073D00">
        <w:rPr>
          <w:rFonts w:ascii="Times New Roman" w:eastAsia="Arial" w:hAnsi="Times New Roman" w:cs="Times New Roman"/>
          <w:color w:val="000000" w:themeColor="text1"/>
        </w:rPr>
        <w:t xml:space="preserve">, sponsored by Representatives </w:t>
      </w:r>
      <w:proofErr w:type="spellStart"/>
      <w:r w:rsidR="00073D00">
        <w:rPr>
          <w:rFonts w:ascii="Times New Roman" w:eastAsia="Arial" w:hAnsi="Times New Roman" w:cs="Times New Roman"/>
          <w:color w:val="000000" w:themeColor="text1"/>
        </w:rPr>
        <w:t>Tarr</w:t>
      </w:r>
      <w:proofErr w:type="spellEnd"/>
      <w:r w:rsidR="00073D00">
        <w:rPr>
          <w:rFonts w:ascii="Times New Roman" w:eastAsia="Arial" w:hAnsi="Times New Roman" w:cs="Times New Roman"/>
          <w:color w:val="000000" w:themeColor="text1"/>
        </w:rPr>
        <w:t>, Foster, and Hopkins,</w:t>
      </w:r>
      <w:r w:rsidR="628F655E" w:rsidRPr="00BB3AA9">
        <w:rPr>
          <w:rFonts w:ascii="Times New Roman" w:eastAsia="Arial" w:hAnsi="Times New Roman" w:cs="Times New Roman"/>
          <w:color w:val="000000" w:themeColor="text1"/>
        </w:rPr>
        <w:t xml:space="preserve"> which calls for the creation of a House Task Force on Poverty and Opportunity.  </w:t>
      </w:r>
    </w:p>
    <w:p w14:paraId="73D5F97D" w14:textId="00C94CE7" w:rsidR="00B25578" w:rsidRPr="00BB3AA9" w:rsidRDefault="00B25578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DB782F5" w14:textId="62D4A159" w:rsidR="009A53DF" w:rsidRPr="00073D00" w:rsidRDefault="009A53DF" w:rsidP="009A53DF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BB3AA9">
        <w:rPr>
          <w:rFonts w:ascii="Times New Roman" w:eastAsia="Arial" w:hAnsi="Times New Roman" w:cs="Times New Roman"/>
          <w:color w:val="000000" w:themeColor="text1"/>
        </w:rPr>
        <w:t xml:space="preserve">Approximately 80,000 Alaskans live with poverty, and another 70,000 individuals benefit from programs providing resources that limit further poverty. </w:t>
      </w:r>
      <w:r w:rsidR="4E59DCD3" w:rsidRPr="544E7312">
        <w:rPr>
          <w:rFonts w:ascii="Times New Roman" w:eastAsia="Arial" w:hAnsi="Times New Roman" w:cs="Times New Roman"/>
          <w:color w:val="000000" w:themeColor="text1"/>
        </w:rPr>
        <w:t>Additionally, i</w:t>
      </w:r>
      <w:r w:rsidRPr="544E7312">
        <w:rPr>
          <w:rFonts w:ascii="Times New Roman" w:eastAsia="Arial" w:hAnsi="Times New Roman" w:cs="Times New Roman"/>
          <w:color w:val="000000" w:themeColor="text1"/>
        </w:rPr>
        <w:t>n</w:t>
      </w:r>
      <w:r w:rsidRPr="00BB3AA9">
        <w:rPr>
          <w:rFonts w:ascii="Times New Roman" w:eastAsia="Arial" w:hAnsi="Times New Roman" w:cs="Times New Roman"/>
          <w:color w:val="000000" w:themeColor="text1"/>
        </w:rPr>
        <w:t xml:space="preserve"> 2019, 10.1 percent of Alaskans lived in poverty with the highest impacts being experienced by Alaska Native communities and people of color, according to the U.S. Census Bureau. The COVID-19 pandemic has further strained limited resources needed for low-income individuals and populations to meet basic needs.</w:t>
      </w:r>
    </w:p>
    <w:p w14:paraId="31560E3F" w14:textId="77777777" w:rsidR="009A53DF" w:rsidRDefault="009A53DF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6C71715D" w14:textId="59C96E98" w:rsidR="00B25578" w:rsidRPr="00BB3AA9" w:rsidRDefault="00B25578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07CC24DE" w14:textId="48BAD4B2" w:rsidR="00B25578" w:rsidRPr="00BB3AA9" w:rsidRDefault="628F655E" w:rsidP="009A53DF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BB3AA9">
        <w:rPr>
          <w:rFonts w:ascii="Times New Roman" w:eastAsia="Arial" w:hAnsi="Times New Roman" w:cs="Times New Roman"/>
          <w:color w:val="000000" w:themeColor="text1"/>
        </w:rPr>
        <w:t xml:space="preserve">Statewide partnerships constructed with the commitment to identify and address the root causes of poverty in Alaska will result in the development of innovative strategies, unique to our communities, and </w:t>
      </w:r>
      <w:r w:rsidR="002E2411" w:rsidRPr="00BB3AA9">
        <w:rPr>
          <w:rFonts w:ascii="Times New Roman" w:eastAsia="Arial" w:hAnsi="Times New Roman" w:cs="Times New Roman"/>
          <w:color w:val="000000" w:themeColor="text1"/>
        </w:rPr>
        <w:t xml:space="preserve">will </w:t>
      </w:r>
      <w:r w:rsidRPr="00BB3AA9">
        <w:rPr>
          <w:rFonts w:ascii="Times New Roman" w:eastAsia="Arial" w:hAnsi="Times New Roman" w:cs="Times New Roman"/>
          <w:color w:val="000000" w:themeColor="text1"/>
        </w:rPr>
        <w:t xml:space="preserve">help lift Alaskans out of poverty. </w:t>
      </w:r>
    </w:p>
    <w:p w14:paraId="3DE0AA8E" w14:textId="733A8D49" w:rsidR="544E7312" w:rsidRDefault="544E7312" w:rsidP="544E7312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1BE8CB23" w14:textId="389C6797" w:rsidR="10C66614" w:rsidRDefault="10C66614" w:rsidP="544E7312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544E7312">
        <w:rPr>
          <w:rFonts w:ascii="Times New Roman" w:eastAsia="Arial" w:hAnsi="Times New Roman" w:cs="Times New Roman"/>
          <w:color w:val="000000" w:themeColor="text1"/>
        </w:rPr>
        <w:t>I support the proposed creation of a House Task Force on Poverty and Opportunity which directly addresses the poverty crisis in Alaska and fosters necessary dialogue between the public and legislature.</w:t>
      </w:r>
    </w:p>
    <w:p w14:paraId="1BDF17F1" w14:textId="77777777" w:rsidR="00073D00" w:rsidRDefault="00073D00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6AA305FF" w14:textId="434771F3" w:rsidR="008226BB" w:rsidRPr="00BB3AA9" w:rsidRDefault="00A1781A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 xml:space="preserve">Thank you for the opportunity to comment in </w:t>
      </w:r>
      <w:r w:rsidR="00073D00">
        <w:rPr>
          <w:rFonts w:ascii="Times New Roman" w:eastAsia="Arial" w:hAnsi="Times New Roman" w:cs="Times New Roman"/>
          <w:color w:val="000000" w:themeColor="text1"/>
        </w:rPr>
        <w:t xml:space="preserve">support </w:t>
      </w:r>
      <w:r w:rsidR="00AB0933">
        <w:rPr>
          <w:rFonts w:ascii="Times New Roman" w:eastAsia="Arial" w:hAnsi="Times New Roman" w:cs="Times New Roman"/>
          <w:color w:val="000000" w:themeColor="text1"/>
        </w:rPr>
        <w:t>of</w:t>
      </w:r>
      <w:r w:rsidR="00073D00" w:rsidRPr="00073D00">
        <w:rPr>
          <w:rFonts w:ascii="Times New Roman" w:eastAsia="Arial" w:hAnsi="Times New Roman" w:cs="Times New Roman"/>
          <w:color w:val="000000" w:themeColor="text1"/>
        </w:rPr>
        <w:t xml:space="preserve"> House Resolution 8. </w:t>
      </w:r>
    </w:p>
    <w:p w14:paraId="1B09BA61" w14:textId="77777777" w:rsidR="00073D00" w:rsidRDefault="00073D00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216D031A" w14:textId="2323448E" w:rsidR="00B25578" w:rsidRPr="00BB3AA9" w:rsidRDefault="628F655E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BB3AA9">
        <w:rPr>
          <w:rFonts w:ascii="Times New Roman" w:eastAsia="Arial" w:hAnsi="Times New Roman" w:cs="Times New Roman"/>
          <w:color w:val="000000" w:themeColor="text1"/>
        </w:rPr>
        <w:t>Sincerely,</w:t>
      </w:r>
    </w:p>
    <w:p w14:paraId="243D8085" w14:textId="059858CF" w:rsidR="00B25578" w:rsidRPr="00BB3AA9" w:rsidRDefault="00B25578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4093A224" w14:textId="7AC0079B" w:rsidR="00A57C1B" w:rsidRPr="00BB3AA9" w:rsidRDefault="00A57C1B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3F0BEEB" w14:textId="35D90FB8" w:rsidR="00A57C1B" w:rsidRPr="00BB3AA9" w:rsidRDefault="00A57C1B" w:rsidP="67E013F3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4ADCDA80" w14:textId="689A0F37" w:rsidR="00A57C1B" w:rsidRPr="00BB3AA9" w:rsidRDefault="00A57C1B" w:rsidP="67E013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BB3AA9">
        <w:rPr>
          <w:rFonts w:ascii="Times New Roman" w:eastAsia="Arial" w:hAnsi="Times New Roman" w:cs="Times New Roman"/>
          <w:b/>
          <w:bCs/>
          <w:color w:val="000000" w:themeColor="text1"/>
        </w:rPr>
        <w:t>[</w:t>
      </w:r>
      <w:r w:rsidR="00485A15">
        <w:rPr>
          <w:rFonts w:ascii="Times New Roman" w:eastAsia="Arial" w:hAnsi="Times New Roman" w:cs="Times New Roman"/>
          <w:b/>
          <w:bCs/>
          <w:color w:val="000000" w:themeColor="text1"/>
        </w:rPr>
        <w:t xml:space="preserve">Your </w:t>
      </w:r>
      <w:r w:rsidRPr="00BB3AA9">
        <w:rPr>
          <w:rFonts w:ascii="Times New Roman" w:eastAsia="Arial" w:hAnsi="Times New Roman" w:cs="Times New Roman"/>
          <w:b/>
          <w:bCs/>
          <w:color w:val="000000" w:themeColor="text1"/>
        </w:rPr>
        <w:t>Name]</w:t>
      </w:r>
    </w:p>
    <w:p w14:paraId="5A50E2F4" w14:textId="0817F2D4" w:rsidR="00A57C1B" w:rsidRDefault="00A57C1B" w:rsidP="67E013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4D68DC67">
        <w:rPr>
          <w:rFonts w:ascii="Times New Roman" w:eastAsia="Arial" w:hAnsi="Times New Roman" w:cs="Times New Roman"/>
          <w:b/>
          <w:bCs/>
          <w:color w:val="000000" w:themeColor="text1"/>
        </w:rPr>
        <w:t>[</w:t>
      </w:r>
      <w:r w:rsidR="00485A15" w:rsidRPr="4D68DC67">
        <w:rPr>
          <w:rFonts w:ascii="Times New Roman" w:eastAsia="Arial" w:hAnsi="Times New Roman" w:cs="Times New Roman"/>
          <w:b/>
          <w:bCs/>
          <w:color w:val="000000" w:themeColor="text1"/>
        </w:rPr>
        <w:t xml:space="preserve">Your </w:t>
      </w:r>
      <w:r w:rsidRPr="4D68DC67">
        <w:rPr>
          <w:rFonts w:ascii="Times New Roman" w:eastAsia="Arial" w:hAnsi="Times New Roman" w:cs="Times New Roman"/>
          <w:b/>
          <w:bCs/>
          <w:color w:val="000000" w:themeColor="text1"/>
        </w:rPr>
        <w:t>Contact</w:t>
      </w:r>
      <w:r w:rsidR="008B368D" w:rsidRPr="4D68DC67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Information</w:t>
      </w:r>
      <w:r w:rsidRPr="4D68DC67">
        <w:rPr>
          <w:rFonts w:ascii="Times New Roman" w:eastAsia="Arial" w:hAnsi="Times New Roman" w:cs="Times New Roman"/>
          <w:b/>
          <w:bCs/>
          <w:color w:val="000000" w:themeColor="text1"/>
        </w:rPr>
        <w:t>]</w:t>
      </w:r>
    </w:p>
    <w:p w14:paraId="1E304A4E" w14:textId="60E83560" w:rsidR="619E022D" w:rsidRDefault="619E022D" w:rsidP="4D68DC67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4D68DC67">
        <w:rPr>
          <w:rFonts w:ascii="Times New Roman" w:eastAsia="Arial" w:hAnsi="Times New Roman" w:cs="Times New Roman"/>
          <w:b/>
          <w:bCs/>
          <w:color w:val="000000" w:themeColor="text1"/>
        </w:rPr>
        <w:t>[Your Community]</w:t>
      </w:r>
    </w:p>
    <w:p w14:paraId="19CB657E" w14:textId="2B014846" w:rsidR="00073D00" w:rsidRDefault="00073D00" w:rsidP="67E013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12F39309" w14:textId="19D81B9E" w:rsidR="009214EA" w:rsidRPr="009214EA" w:rsidRDefault="00073D00" w:rsidP="00A1781A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073D00">
        <w:rPr>
          <w:rFonts w:ascii="Times New Roman" w:eastAsia="Arial" w:hAnsi="Times New Roman" w:cs="Times New Roman"/>
          <w:color w:val="000000" w:themeColor="text1"/>
        </w:rPr>
        <w:t>CC:</w:t>
      </w:r>
      <w:r w:rsidR="009214EA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9214EA">
        <w:rPr>
          <w:rFonts w:ascii="Times New Roman" w:eastAsia="Arial" w:hAnsi="Times New Roman" w:cs="Times New Roman"/>
          <w:color w:val="000000" w:themeColor="text1"/>
        </w:rPr>
        <w:tab/>
      </w:r>
      <w:r w:rsidR="009214EA" w:rsidRPr="009214EA">
        <w:rPr>
          <w:rFonts w:ascii="Times New Roman" w:eastAsia="Arial" w:hAnsi="Times New Roman" w:cs="Times New Roman"/>
          <w:b/>
          <w:bCs/>
          <w:color w:val="000000" w:themeColor="text1"/>
        </w:rPr>
        <w:t xml:space="preserve">[Your </w:t>
      </w:r>
      <w:hyperlink r:id="rId10" w:history="1">
        <w:r w:rsidR="009214EA" w:rsidRPr="009214EA">
          <w:rPr>
            <w:rStyle w:val="Hyperlink"/>
            <w:rFonts w:ascii="Times New Roman" w:eastAsia="Arial" w:hAnsi="Times New Roman" w:cs="Times New Roman"/>
            <w:b/>
            <w:bCs/>
          </w:rPr>
          <w:t>Senator</w:t>
        </w:r>
      </w:hyperlink>
      <w:r w:rsidR="00A1781A">
        <w:rPr>
          <w:rFonts w:ascii="Times New Roman" w:eastAsia="Arial" w:hAnsi="Times New Roman" w:cs="Times New Roman"/>
          <w:b/>
          <w:bCs/>
          <w:color w:val="000000" w:themeColor="text1"/>
        </w:rPr>
        <w:t xml:space="preserve">; </w:t>
      </w:r>
      <w:r w:rsidR="009214EA" w:rsidRPr="009214EA">
        <w:rPr>
          <w:rFonts w:ascii="Times New Roman" w:eastAsia="Arial" w:hAnsi="Times New Roman" w:cs="Times New Roman"/>
          <w:b/>
          <w:bCs/>
          <w:color w:val="000000" w:themeColor="text1"/>
        </w:rPr>
        <w:t xml:space="preserve">Your </w:t>
      </w:r>
      <w:hyperlink r:id="rId11" w:history="1">
        <w:r w:rsidR="009214EA" w:rsidRPr="009214EA">
          <w:rPr>
            <w:rStyle w:val="Hyperlink"/>
            <w:rFonts w:ascii="Times New Roman" w:eastAsia="Arial" w:hAnsi="Times New Roman" w:cs="Times New Roman"/>
            <w:b/>
            <w:bCs/>
          </w:rPr>
          <w:t>House Representative</w:t>
        </w:r>
      </w:hyperlink>
      <w:r w:rsidR="009214EA" w:rsidRPr="009214EA">
        <w:rPr>
          <w:rFonts w:ascii="Times New Roman" w:eastAsia="Arial" w:hAnsi="Times New Roman" w:cs="Times New Roman"/>
          <w:b/>
          <w:bCs/>
          <w:color w:val="000000" w:themeColor="text1"/>
        </w:rPr>
        <w:t>]</w:t>
      </w:r>
    </w:p>
    <w:sectPr w:rsidR="009214EA" w:rsidRPr="009214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D5B1" w14:textId="77777777" w:rsidR="00FF13BD" w:rsidRDefault="00FF13BD">
      <w:pPr>
        <w:spacing w:after="0" w:line="240" w:lineRule="auto"/>
      </w:pPr>
      <w:r>
        <w:separator/>
      </w:r>
    </w:p>
  </w:endnote>
  <w:endnote w:type="continuationSeparator" w:id="0">
    <w:p w14:paraId="38EEA159" w14:textId="77777777" w:rsidR="00FF13BD" w:rsidRDefault="00FF13BD">
      <w:pPr>
        <w:spacing w:after="0" w:line="240" w:lineRule="auto"/>
      </w:pPr>
      <w:r>
        <w:continuationSeparator/>
      </w:r>
    </w:p>
  </w:endnote>
  <w:endnote w:type="continuationNotice" w:id="1">
    <w:p w14:paraId="52BA27A5" w14:textId="77777777" w:rsidR="00FF13BD" w:rsidRDefault="00FF1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E013F3" w14:paraId="5AEE3E9D" w14:textId="77777777" w:rsidTr="67E013F3">
      <w:tc>
        <w:tcPr>
          <w:tcW w:w="3120" w:type="dxa"/>
        </w:tcPr>
        <w:p w14:paraId="418656A9" w14:textId="196D7B04" w:rsidR="67E013F3" w:rsidRDefault="67E013F3" w:rsidP="67E013F3">
          <w:pPr>
            <w:pStyle w:val="Header"/>
            <w:ind w:left="-115"/>
          </w:pPr>
        </w:p>
      </w:tc>
      <w:tc>
        <w:tcPr>
          <w:tcW w:w="3120" w:type="dxa"/>
        </w:tcPr>
        <w:p w14:paraId="41FB5134" w14:textId="60B7E5C7" w:rsidR="67E013F3" w:rsidRDefault="67E013F3" w:rsidP="67E013F3">
          <w:pPr>
            <w:pStyle w:val="Header"/>
            <w:jc w:val="center"/>
          </w:pPr>
        </w:p>
      </w:tc>
      <w:tc>
        <w:tcPr>
          <w:tcW w:w="3120" w:type="dxa"/>
        </w:tcPr>
        <w:p w14:paraId="679C1443" w14:textId="62EA0847" w:rsidR="67E013F3" w:rsidRDefault="67E013F3" w:rsidP="67E013F3">
          <w:pPr>
            <w:pStyle w:val="Header"/>
            <w:ind w:right="-115"/>
            <w:jc w:val="right"/>
          </w:pPr>
        </w:p>
      </w:tc>
    </w:tr>
  </w:tbl>
  <w:p w14:paraId="6094AD68" w14:textId="61079C60" w:rsidR="67E013F3" w:rsidRDefault="67E013F3" w:rsidP="67E01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C186" w14:textId="77777777" w:rsidR="00FF13BD" w:rsidRDefault="00FF13BD">
      <w:pPr>
        <w:spacing w:after="0" w:line="240" w:lineRule="auto"/>
      </w:pPr>
      <w:r>
        <w:separator/>
      </w:r>
    </w:p>
  </w:footnote>
  <w:footnote w:type="continuationSeparator" w:id="0">
    <w:p w14:paraId="14FF044F" w14:textId="77777777" w:rsidR="00FF13BD" w:rsidRDefault="00FF13BD">
      <w:pPr>
        <w:spacing w:after="0" w:line="240" w:lineRule="auto"/>
      </w:pPr>
      <w:r>
        <w:continuationSeparator/>
      </w:r>
    </w:p>
  </w:footnote>
  <w:footnote w:type="continuationNotice" w:id="1">
    <w:p w14:paraId="58EF3041" w14:textId="77777777" w:rsidR="00FF13BD" w:rsidRDefault="00FF13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CF72D"/>
    <w:rsid w:val="00047F97"/>
    <w:rsid w:val="00067143"/>
    <w:rsid w:val="00073D00"/>
    <w:rsid w:val="000A2C5F"/>
    <w:rsid w:val="000B3AFE"/>
    <w:rsid w:val="001075F0"/>
    <w:rsid w:val="00123302"/>
    <w:rsid w:val="00187A21"/>
    <w:rsid w:val="001D2B13"/>
    <w:rsid w:val="00211761"/>
    <w:rsid w:val="00226C90"/>
    <w:rsid w:val="00227943"/>
    <w:rsid w:val="00231FAD"/>
    <w:rsid w:val="00243E0F"/>
    <w:rsid w:val="00246EEB"/>
    <w:rsid w:val="00294FCE"/>
    <w:rsid w:val="002A421F"/>
    <w:rsid w:val="002E2411"/>
    <w:rsid w:val="003223C3"/>
    <w:rsid w:val="00344764"/>
    <w:rsid w:val="0037724A"/>
    <w:rsid w:val="00471334"/>
    <w:rsid w:val="00485A15"/>
    <w:rsid w:val="005475A1"/>
    <w:rsid w:val="00611B42"/>
    <w:rsid w:val="00666B5F"/>
    <w:rsid w:val="00717411"/>
    <w:rsid w:val="008226BB"/>
    <w:rsid w:val="00830184"/>
    <w:rsid w:val="00833EEE"/>
    <w:rsid w:val="0087117A"/>
    <w:rsid w:val="008934AA"/>
    <w:rsid w:val="0089651A"/>
    <w:rsid w:val="008A00AC"/>
    <w:rsid w:val="008B368D"/>
    <w:rsid w:val="009214EA"/>
    <w:rsid w:val="00924E00"/>
    <w:rsid w:val="00933C3A"/>
    <w:rsid w:val="009951CC"/>
    <w:rsid w:val="009A53DF"/>
    <w:rsid w:val="009C6DA8"/>
    <w:rsid w:val="009E4EF4"/>
    <w:rsid w:val="00A1781A"/>
    <w:rsid w:val="00A57C1B"/>
    <w:rsid w:val="00AB0933"/>
    <w:rsid w:val="00AE8210"/>
    <w:rsid w:val="00B015E0"/>
    <w:rsid w:val="00B25578"/>
    <w:rsid w:val="00B43DE1"/>
    <w:rsid w:val="00B83EF9"/>
    <w:rsid w:val="00B91EF1"/>
    <w:rsid w:val="00BB3AA9"/>
    <w:rsid w:val="00BE2C32"/>
    <w:rsid w:val="00C3222F"/>
    <w:rsid w:val="00C87F55"/>
    <w:rsid w:val="00C9007D"/>
    <w:rsid w:val="00C96B24"/>
    <w:rsid w:val="00CC3F61"/>
    <w:rsid w:val="00CD2BBA"/>
    <w:rsid w:val="00CD4BD4"/>
    <w:rsid w:val="00D56028"/>
    <w:rsid w:val="00D61C2F"/>
    <w:rsid w:val="00E30776"/>
    <w:rsid w:val="00EE1CA4"/>
    <w:rsid w:val="00F3304A"/>
    <w:rsid w:val="00FF13BD"/>
    <w:rsid w:val="020ABD50"/>
    <w:rsid w:val="0AA7C320"/>
    <w:rsid w:val="0D53EAC9"/>
    <w:rsid w:val="10C66614"/>
    <w:rsid w:val="14D6E132"/>
    <w:rsid w:val="17201819"/>
    <w:rsid w:val="1B7C8CFF"/>
    <w:rsid w:val="2227572F"/>
    <w:rsid w:val="232A1710"/>
    <w:rsid w:val="236CF72D"/>
    <w:rsid w:val="23AD4416"/>
    <w:rsid w:val="2F793CF8"/>
    <w:rsid w:val="34FAA4C3"/>
    <w:rsid w:val="4526F1BF"/>
    <w:rsid w:val="486A521D"/>
    <w:rsid w:val="4D3DC340"/>
    <w:rsid w:val="4D68DC67"/>
    <w:rsid w:val="4E59DCD3"/>
    <w:rsid w:val="515059A2"/>
    <w:rsid w:val="544E7312"/>
    <w:rsid w:val="5A2433CE"/>
    <w:rsid w:val="5C85EB01"/>
    <w:rsid w:val="60F2D3EF"/>
    <w:rsid w:val="619E022D"/>
    <w:rsid w:val="628F655E"/>
    <w:rsid w:val="649FB72B"/>
    <w:rsid w:val="664A6089"/>
    <w:rsid w:val="66F0774A"/>
    <w:rsid w:val="67E013F3"/>
    <w:rsid w:val="6AF6ABCD"/>
    <w:rsid w:val="706BDF76"/>
    <w:rsid w:val="7108C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F72D"/>
  <w15:chartTrackingRefBased/>
  <w15:docId w15:val="{C1E178BF-A73B-40F9-BFEB-3F16042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8226BB"/>
  </w:style>
  <w:style w:type="character" w:customStyle="1" w:styleId="eop">
    <w:name w:val="eop"/>
    <w:basedOn w:val="DefaultParagraphFont"/>
    <w:rsid w:val="008226BB"/>
  </w:style>
  <w:style w:type="character" w:styleId="Hyperlink">
    <w:name w:val="Hyperlink"/>
    <w:basedOn w:val="DefaultParagraphFont"/>
    <w:uiPriority w:val="99"/>
    <w:unhideWhenUsed/>
    <w:rsid w:val="00921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4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kleg.gov/house.php?sort=city" TargetMode="External"/><Relationship Id="rId5" Type="http://schemas.openxmlformats.org/officeDocument/2006/relationships/styles" Target="styles.xml"/><Relationship Id="rId10" Type="http://schemas.openxmlformats.org/officeDocument/2006/relationships/hyperlink" Target="http://senate.legis.state.ak.us/senate.php?sort=c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12F19E7B54741AD24F2A199B3D2F5" ma:contentTypeVersion="12" ma:contentTypeDescription="Create a new document." ma:contentTypeScope="" ma:versionID="2ef12c3aaa45e5a9370c0eebb203df90">
  <xsd:schema xmlns:xsd="http://www.w3.org/2001/XMLSchema" xmlns:xs="http://www.w3.org/2001/XMLSchema" xmlns:p="http://schemas.microsoft.com/office/2006/metadata/properties" xmlns:ns2="ebd58dd6-98be-4c56-82e9-cc00a9ff4ba5" xmlns:ns3="b5ad3203-bfbd-45c6-a366-8dcc20cfced0" targetNamespace="http://schemas.microsoft.com/office/2006/metadata/properties" ma:root="true" ma:fieldsID="ef3b895a4ced0ebf56698faf3fa4746a" ns2:_="" ns3:_="">
    <xsd:import namespace="ebd58dd6-98be-4c56-82e9-cc00a9ff4ba5"/>
    <xsd:import namespace="b5ad3203-bfbd-45c6-a366-8dcc20cfc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8dd6-98be-4c56-82e9-cc00a9ff4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d3203-bfbd-45c6-a366-8dcc20cfc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E0308-FABF-44BA-BB1B-F6F2DB124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04C16-D8D2-4980-897D-C5AA3C51A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8dd6-98be-4c56-82e9-cc00a9ff4ba5"/>
    <ds:schemaRef ds:uri="b5ad3203-bfbd-45c6-a366-8dcc20cfc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115E7-4C97-42A4-8C56-151F172ED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4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Bartholomew</dc:creator>
  <cp:keywords/>
  <dc:description/>
  <cp:lastModifiedBy>Elizabeth Milliken</cp:lastModifiedBy>
  <cp:revision>23</cp:revision>
  <dcterms:created xsi:type="dcterms:W3CDTF">2021-05-04T16:22:00Z</dcterms:created>
  <dcterms:modified xsi:type="dcterms:W3CDTF">2021-05-04T19:49:00Z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0x01010016112F19E7B54741AD24F2A199B3D2F5</vt:lpwstr>
  </property>
</Properties>
</file>